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0"/>
        <w:jc w:val="left"/>
        <w:rPr>
          <w:b/>
          <w:b/>
          <w:bCs/>
          <w:sz w:val="28"/>
        </w:rPr>
      </w:pPr>
      <w:r>
        <w:rPr>
          <w:b/>
          <w:bCs/>
          <w:sz w:val="28"/>
        </w:rPr>
        <w:t>Background:</w:t>
      </w:r>
    </w:p>
    <w:p>
      <w:pPr>
        <w:pStyle w:val="Normal"/>
        <w:bidi w:val="0"/>
        <w:spacing w:lineRule="auto" w:line="276" w:before="0" w:after="0"/>
        <w:jc w:val="left"/>
        <w:rPr/>
      </w:pPr>
      <w:r>
        <w:rPr/>
        <w:t>Yarmouth Springs Eternal is a community arts, nature and walking project, led by artist Genevieve Rudd in partnership with originalprojects; in Great Yarmouth, Norfolk. The project will run from the Spring Equinox to the Summer Solstice in 2021. It will include a series of artist-led community walks/workshops, a public exhibition, two public walks/ workshops, a one-day conference, and an arts and nature resource pack.</w:t>
      </w:r>
    </w:p>
    <w:p>
      <w:pPr>
        <w:pStyle w:val="Normal"/>
        <w:bidi w:val="0"/>
        <w:spacing w:lineRule="auto" w:line="276" w:before="0" w:after="0"/>
        <w:jc w:val="left"/>
        <w:rPr/>
      </w:pPr>
      <w:r>
        <w:rPr/>
      </w:r>
    </w:p>
    <w:p>
      <w:pPr>
        <w:pStyle w:val="Normal"/>
        <w:bidi w:val="0"/>
        <w:spacing w:lineRule="auto" w:line="276" w:before="0" w:after="0"/>
        <w:jc w:val="left"/>
        <w:rPr/>
      </w:pPr>
      <w:r>
        <w:rPr/>
        <w:t xml:space="preserve">The overall </w:t>
      </w:r>
      <w:r>
        <w:rPr>
          <w:rFonts w:eastAsia="NSimSun" w:cs="Arial"/>
          <w:color w:val="auto"/>
          <w:kern w:val="2"/>
          <w:sz w:val="24"/>
          <w:szCs w:val="24"/>
          <w:lang w:val="en-GB" w:eastAsia="zh-CN" w:bidi="hi-IN"/>
        </w:rPr>
        <w:t>ethos</w:t>
      </w:r>
      <w:r>
        <w:rPr/>
        <w:t xml:space="preserve"> of Yarmouth Springs Eternal project is about connecting with nature and seasons, even in 'overlooked' spaces; the importance of this relationship on our wellbeing, the feeling of wholeness and the "awe" of being part of something bigger. The project has grown out of the </w:t>
      </w:r>
      <w:r>
        <w:rPr>
          <w:rFonts w:eastAsia="NSimSun" w:cs="Arial"/>
          <w:color w:val="auto"/>
          <w:kern w:val="2"/>
          <w:sz w:val="24"/>
          <w:szCs w:val="24"/>
          <w:lang w:val="en-GB" w:eastAsia="zh-CN" w:bidi="hi-IN"/>
        </w:rPr>
        <w:t>S</w:t>
      </w:r>
      <w:r>
        <w:rPr/>
        <w:t xml:space="preserve">pring 2020 lockdown experience. It's also underpinned by the inequality of access to green space in the UK. </w:t>
      </w:r>
    </w:p>
    <w:p>
      <w:pPr>
        <w:pStyle w:val="Normal"/>
        <w:bidi w:val="0"/>
        <w:spacing w:lineRule="auto" w:line="276" w:before="0" w:after="0"/>
        <w:jc w:val="left"/>
        <w:rPr/>
      </w:pPr>
      <w:r>
        <w:rPr/>
      </w:r>
    </w:p>
    <w:p>
      <w:pPr>
        <w:pStyle w:val="Normal"/>
        <w:bidi w:val="0"/>
        <w:spacing w:lineRule="auto" w:line="276" w:before="0" w:after="0"/>
        <w:jc w:val="left"/>
        <w:rPr/>
      </w:pPr>
      <w:r>
        <w:rPr/>
        <w:t>The community walks/workshop audience is adults who have been identified by recent research to have less access to nature yet are more likely to be affected by climate crisis and COVID-19/lockdown. Adults will be referred from Herring House Trust homeless charity and GYROS migrant support agency, or other local groups.</w:t>
      </w:r>
    </w:p>
    <w:p>
      <w:pPr>
        <w:pStyle w:val="Normal"/>
        <w:bidi w:val="0"/>
        <w:spacing w:lineRule="auto" w:line="276" w:before="0" w:after="0"/>
        <w:jc w:val="left"/>
        <w:rPr/>
      </w:pPr>
      <w:r>
        <w:rPr/>
      </w:r>
    </w:p>
    <w:p>
      <w:pPr>
        <w:pStyle w:val="Normal"/>
        <w:bidi w:val="0"/>
        <w:spacing w:lineRule="auto" w:line="276" w:before="0" w:after="0"/>
        <w:jc w:val="left"/>
        <w:rPr/>
      </w:pPr>
      <w:r>
        <w:rPr/>
        <w:t xml:space="preserve">Yarmouth Springs Eternal is funded by Norfolk &amp; Norwich Festival, Arts Council England, East Anglia Art Fund, Norfolk County Council, and Better Together Norfolk. </w:t>
      </w:r>
    </w:p>
    <w:p>
      <w:pPr>
        <w:pStyle w:val="Normal"/>
        <w:bidi w:val="0"/>
        <w:spacing w:lineRule="auto" w:line="276" w:before="0" w:after="0"/>
        <w:jc w:val="left"/>
        <w:rPr/>
      </w:pPr>
      <w:r>
        <w:rPr/>
      </w:r>
    </w:p>
    <w:p>
      <w:pPr>
        <w:pStyle w:val="Normal"/>
        <w:bidi w:val="0"/>
        <w:spacing w:lineRule="auto" w:line="276" w:before="0" w:after="0"/>
        <w:jc w:val="left"/>
        <w:rPr>
          <w:b/>
          <w:b/>
          <w:bCs/>
          <w:sz w:val="28"/>
        </w:rPr>
      </w:pPr>
      <w:r>
        <w:rPr>
          <w:b/>
          <w:bCs/>
          <w:sz w:val="28"/>
        </w:rPr>
        <w:t>Role outline:</w:t>
      </w:r>
    </w:p>
    <w:p>
      <w:pPr>
        <w:pStyle w:val="Normal"/>
        <w:bidi w:val="0"/>
        <w:spacing w:lineRule="auto" w:line="276" w:before="0" w:after="0"/>
        <w:jc w:val="left"/>
        <w:rPr/>
      </w:pPr>
      <w:r>
        <w:rPr/>
        <w:t>The Project Assistant will support participants and attendees to engage in the workshop activities, walks and events, and help prepare materials. They will help to collect feedback from participants. They will be expected to follow the COVID-19 guidance and risk assessment in place. The Project Assistant will report to Project Lead Genevieve Rudd.</w:t>
      </w:r>
    </w:p>
    <w:p>
      <w:pPr>
        <w:pStyle w:val="Normal"/>
        <w:bidi w:val="0"/>
        <w:spacing w:lineRule="auto" w:line="276" w:before="0" w:after="0"/>
        <w:jc w:val="left"/>
        <w:rPr/>
      </w:pPr>
      <w:r>
        <w:rPr/>
      </w:r>
    </w:p>
    <w:p>
      <w:pPr>
        <w:pStyle w:val="Normal"/>
        <w:bidi w:val="0"/>
        <w:spacing w:lineRule="auto" w:line="276" w:before="0" w:after="0"/>
        <w:jc w:val="left"/>
        <w:rPr>
          <w:b/>
          <w:b/>
          <w:bCs/>
          <w:sz w:val="28"/>
        </w:rPr>
      </w:pPr>
      <w:r>
        <w:rPr>
          <w:b/>
          <w:bCs/>
          <w:sz w:val="28"/>
        </w:rPr>
        <w:t>Key tasks:</w:t>
      </w:r>
    </w:p>
    <w:p>
      <w:pPr>
        <w:pStyle w:val="Normal"/>
        <w:numPr>
          <w:ilvl w:val="0"/>
          <w:numId w:val="1"/>
        </w:numPr>
        <w:bidi w:val="0"/>
        <w:spacing w:lineRule="auto" w:line="276" w:before="0" w:after="0"/>
        <w:jc w:val="left"/>
        <w:rPr/>
      </w:pPr>
      <w:r>
        <w:rPr>
          <w:rFonts w:eastAsia="NSimSun" w:cs="Arial"/>
          <w:color w:val="auto"/>
          <w:kern w:val="2"/>
          <w:sz w:val="24"/>
          <w:szCs w:val="24"/>
          <w:lang w:val="en-GB" w:eastAsia="zh-CN" w:bidi="hi-IN"/>
        </w:rPr>
        <w:t>E</w:t>
      </w:r>
      <w:r>
        <w:rPr/>
        <w:t>ncoura</w:t>
      </w:r>
      <w:r>
        <w:rPr>
          <w:rFonts w:eastAsia="NSimSun" w:cs="Arial"/>
          <w:color w:val="auto"/>
          <w:kern w:val="2"/>
          <w:sz w:val="24"/>
          <w:szCs w:val="24"/>
          <w:lang w:val="en-GB" w:eastAsia="zh-CN" w:bidi="hi-IN"/>
        </w:rPr>
        <w:t>ge participants to engage with a kind, supportive and enthusiastic manner</w:t>
      </w:r>
    </w:p>
    <w:p>
      <w:pPr>
        <w:pStyle w:val="Normal"/>
        <w:numPr>
          <w:ilvl w:val="0"/>
          <w:numId w:val="1"/>
        </w:numPr>
        <w:bidi w:val="0"/>
        <w:spacing w:lineRule="auto" w:line="276" w:before="0" w:after="0"/>
        <w:jc w:val="left"/>
        <w:rPr/>
      </w:pPr>
      <w:r>
        <w:rPr>
          <w:rFonts w:eastAsia="NSimSun" w:cs="Arial"/>
          <w:color w:val="auto"/>
          <w:kern w:val="2"/>
          <w:sz w:val="24"/>
          <w:szCs w:val="24"/>
          <w:lang w:val="en-GB" w:eastAsia="zh-CN" w:bidi="hi-IN"/>
        </w:rPr>
        <w:t>Be non-judgmental to the</w:t>
      </w:r>
      <w:r>
        <w:rPr/>
        <w:t xml:space="preserve"> workshop participants, who may have lived experience of homelessness, mental illness, migration or have English as an additional language</w:t>
      </w:r>
    </w:p>
    <w:p>
      <w:pPr>
        <w:pStyle w:val="Normal"/>
        <w:numPr>
          <w:ilvl w:val="0"/>
          <w:numId w:val="1"/>
        </w:numPr>
        <w:bidi w:val="0"/>
        <w:spacing w:lineRule="auto" w:line="276" w:before="0" w:after="0"/>
        <w:jc w:val="left"/>
        <w:rPr/>
      </w:pPr>
      <w:r>
        <w:rPr/>
        <w:t>Actively participate in the walk/workshop activities</w:t>
      </w:r>
    </w:p>
    <w:p>
      <w:pPr>
        <w:pStyle w:val="Normal"/>
        <w:numPr>
          <w:ilvl w:val="0"/>
          <w:numId w:val="1"/>
        </w:numPr>
        <w:bidi w:val="0"/>
        <w:spacing w:lineRule="auto" w:line="276" w:before="0" w:after="0"/>
        <w:jc w:val="left"/>
        <w:rPr/>
      </w:pPr>
      <w:r>
        <w:rPr/>
        <w:t xml:space="preserve">Support </w:t>
      </w:r>
      <w:r>
        <w:rPr>
          <w:rFonts w:eastAsia="NSimSun" w:cs="Arial"/>
          <w:color w:val="auto"/>
          <w:kern w:val="2"/>
          <w:sz w:val="24"/>
          <w:szCs w:val="24"/>
          <w:lang w:val="en-GB" w:eastAsia="zh-CN" w:bidi="hi-IN"/>
        </w:rPr>
        <w:t>with</w:t>
      </w:r>
      <w:r>
        <w:rPr/>
        <w:t xml:space="preserve"> preparation of the workshop space and materials</w:t>
      </w:r>
    </w:p>
    <w:p>
      <w:pPr>
        <w:pStyle w:val="Normal"/>
        <w:numPr>
          <w:ilvl w:val="0"/>
          <w:numId w:val="1"/>
        </w:numPr>
        <w:bidi w:val="0"/>
        <w:spacing w:lineRule="auto" w:line="276" w:before="0" w:after="0"/>
        <w:jc w:val="left"/>
        <w:rPr/>
      </w:pPr>
      <w:r>
        <w:rPr/>
        <w:t>Support artists to deliver activities</w:t>
      </w:r>
    </w:p>
    <w:p>
      <w:pPr>
        <w:pStyle w:val="Normal"/>
        <w:numPr>
          <w:ilvl w:val="0"/>
          <w:numId w:val="1"/>
        </w:numPr>
        <w:bidi w:val="0"/>
        <w:spacing w:lineRule="auto" w:line="276" w:before="0" w:after="0"/>
        <w:jc w:val="left"/>
        <w:rPr/>
      </w:pPr>
      <w:r>
        <w:rPr/>
        <w:t xml:space="preserve">Support gathering of evaluation, monitoring and feedback during </w:t>
      </w:r>
      <w:r>
        <w:rPr>
          <w:rFonts w:eastAsia="NSimSun" w:cs="Arial"/>
          <w:color w:val="auto"/>
          <w:kern w:val="2"/>
          <w:sz w:val="24"/>
          <w:szCs w:val="24"/>
          <w:lang w:val="en-GB" w:eastAsia="zh-CN" w:bidi="hi-IN"/>
        </w:rPr>
        <w:t>events</w:t>
      </w:r>
    </w:p>
    <w:p>
      <w:pPr>
        <w:pStyle w:val="Normal"/>
        <w:numPr>
          <w:ilvl w:val="0"/>
          <w:numId w:val="1"/>
        </w:numPr>
        <w:bidi w:val="0"/>
        <w:spacing w:lineRule="auto" w:line="276" w:before="0" w:after="0"/>
        <w:jc w:val="left"/>
        <w:rPr/>
      </w:pPr>
      <w:r>
        <w:rPr/>
        <w:t xml:space="preserve">Follow COVID-19 guidance and risk assessment </w:t>
      </w:r>
    </w:p>
    <w:p>
      <w:pPr>
        <w:pStyle w:val="Normal"/>
        <w:numPr>
          <w:ilvl w:val="0"/>
          <w:numId w:val="1"/>
        </w:numPr>
        <w:bidi w:val="0"/>
        <w:spacing w:lineRule="auto" w:line="276" w:before="0" w:after="0"/>
        <w:jc w:val="left"/>
        <w:rPr/>
      </w:pPr>
      <w:r>
        <w:rPr/>
        <w:t>Other support tasks as required</w:t>
      </w:r>
    </w:p>
    <w:p>
      <w:pPr>
        <w:pStyle w:val="Normal"/>
        <w:bidi w:val="0"/>
        <w:spacing w:lineRule="auto" w:line="276" w:before="0" w:after="0"/>
        <w:jc w:val="left"/>
        <w:rPr>
          <w:b/>
          <w:b/>
          <w:bCs/>
          <w:sz w:val="28"/>
        </w:rPr>
      </w:pPr>
      <w:r>
        <w:rPr>
          <w:b/>
          <w:bCs/>
          <w:sz w:val="28"/>
        </w:rPr>
      </w:r>
    </w:p>
    <w:p>
      <w:pPr>
        <w:pStyle w:val="Normal"/>
        <w:bidi w:val="0"/>
        <w:spacing w:lineRule="auto" w:line="276" w:before="0" w:after="0"/>
        <w:jc w:val="left"/>
        <w:rPr/>
      </w:pPr>
      <w:r>
        <w:rPr>
          <w:b/>
          <w:bCs/>
          <w:sz w:val="28"/>
        </w:rPr>
        <w:t>Required skills or experience:</w:t>
      </w:r>
    </w:p>
    <w:p>
      <w:pPr>
        <w:pStyle w:val="Normal"/>
        <w:bidi w:val="0"/>
        <w:spacing w:lineRule="auto" w:line="276" w:before="0" w:after="0"/>
        <w:jc w:val="left"/>
        <w:rPr/>
      </w:pPr>
      <w:r>
        <w:rPr>
          <w:b w:val="false"/>
          <w:bCs w:val="false"/>
          <w:sz w:val="24"/>
        </w:rPr>
        <w:t xml:space="preserve">The Project Assistant is a support role and therefore, they will not be responsible for leading a group, nor will they be required to work one-to-one with participants. The Project Assistant may have experience of assisting previous community arts </w:t>
      </w:r>
      <w:r>
        <w:rPr>
          <w:rFonts w:eastAsia="NSimSun" w:cs="Arial"/>
          <w:b w:val="false"/>
          <w:bCs w:val="false"/>
          <w:color w:val="auto"/>
          <w:kern w:val="2"/>
          <w:sz w:val="24"/>
          <w:szCs w:val="24"/>
          <w:lang w:val="en-GB" w:eastAsia="zh-CN" w:bidi="hi-IN"/>
        </w:rPr>
        <w:t>project</w:t>
      </w:r>
      <w:r>
        <w:rPr>
          <w:b w:val="false"/>
          <w:bCs w:val="false"/>
          <w:sz w:val="24"/>
        </w:rPr>
        <w:t>s, or visual arts or nature/environmental projects. A background in arts or culture of any discipline would be beneficial, as would an interest in environmental sustainability, ecology or nature.</w:t>
      </w:r>
    </w:p>
    <w:p>
      <w:pPr>
        <w:pStyle w:val="Normal"/>
        <w:bidi w:val="0"/>
        <w:spacing w:lineRule="auto" w:line="276" w:before="0" w:after="0"/>
        <w:jc w:val="left"/>
        <w:rPr/>
      </w:pPr>
      <w:r>
        <w:rPr/>
      </w:r>
    </w:p>
    <w:p>
      <w:pPr>
        <w:pStyle w:val="Normal"/>
        <w:bidi w:val="0"/>
        <w:spacing w:lineRule="auto" w:line="276" w:before="0" w:after="0"/>
        <w:jc w:val="left"/>
        <w:rPr/>
      </w:pPr>
      <w:r>
        <w:rPr>
          <w:b/>
          <w:bCs/>
          <w:sz w:val="28"/>
        </w:rPr>
        <w:t>Key dates:</w:t>
      </w:r>
    </w:p>
    <w:p>
      <w:pPr>
        <w:pStyle w:val="Normal"/>
        <w:bidi w:val="0"/>
        <w:spacing w:lineRule="auto" w:line="276" w:before="0" w:after="0"/>
        <w:jc w:val="left"/>
        <w:rPr/>
      </w:pPr>
      <w:r>
        <w:rPr/>
        <w:t>The Project Assistant must be available for the following 9 events at Primeyarc, Market Gates Shopping Centre, Great Yarmouth, Norfolk:</w:t>
      </w:r>
    </w:p>
    <w:p>
      <w:pPr>
        <w:pStyle w:val="Normal"/>
        <w:bidi w:val="0"/>
        <w:spacing w:lineRule="auto" w:line="276" w:before="0" w:after="0"/>
        <w:jc w:val="left"/>
        <w:rPr/>
      </w:pPr>
      <w:r>
        <w:rPr/>
      </w:r>
    </w:p>
    <w:p>
      <w:pPr>
        <w:sectPr>
          <w:headerReference w:type="default" r:id="rId2"/>
          <w:footerReference w:type="default" r:id="rId3"/>
          <w:type w:val="nextPage"/>
          <w:pgSz w:w="11906" w:h="16838"/>
          <w:pgMar w:left="1134" w:right="1134" w:header="1134" w:top="1739" w:footer="1134" w:bottom="1670" w:gutter="0"/>
          <w:pgNumType w:fmt="decimal"/>
          <w:formProt w:val="false"/>
          <w:textDirection w:val="lrTb"/>
          <w:docGrid w:type="default" w:linePitch="100" w:charSpace="0"/>
        </w:sectPr>
      </w:pPr>
    </w:p>
    <w:p>
      <w:pPr>
        <w:pStyle w:val="Normal"/>
        <w:bidi w:val="0"/>
        <w:spacing w:lineRule="auto" w:line="276" w:before="0" w:after="0"/>
        <w:jc w:val="left"/>
        <w:rPr>
          <w:u w:val="single"/>
        </w:rPr>
      </w:pPr>
      <w:r>
        <w:rPr>
          <w:u w:val="single"/>
        </w:rPr>
        <w:t>Community walks/workshops:</w:t>
      </w:r>
    </w:p>
    <w:p>
      <w:pPr>
        <w:pStyle w:val="Normal"/>
        <w:numPr>
          <w:ilvl w:val="0"/>
          <w:numId w:val="2"/>
        </w:numPr>
        <w:bidi w:val="0"/>
        <w:spacing w:lineRule="auto" w:line="276" w:before="0" w:after="0"/>
        <w:jc w:val="left"/>
        <w:rPr/>
      </w:pPr>
      <w:r>
        <w:rPr/>
        <w:t>Saturday 20</w:t>
      </w:r>
      <w:r>
        <w:rPr>
          <w:vertAlign w:val="superscript"/>
        </w:rPr>
        <w:t>th</w:t>
      </w:r>
      <w:r>
        <w:rPr/>
        <w:t xml:space="preserve"> March, 9:30am-3:30pm </w:t>
      </w:r>
      <w:r>
        <w:rPr>
          <w:i/>
          <w:iCs/>
        </w:rPr>
        <w:t>(earlier start/end for first workshop)</w:t>
      </w:r>
    </w:p>
    <w:p>
      <w:pPr>
        <w:pStyle w:val="Normal"/>
        <w:numPr>
          <w:ilvl w:val="0"/>
          <w:numId w:val="2"/>
        </w:numPr>
        <w:bidi w:val="0"/>
        <w:spacing w:lineRule="auto" w:line="276" w:before="0" w:after="0"/>
        <w:jc w:val="left"/>
        <w:rPr/>
      </w:pPr>
      <w:r>
        <w:rPr/>
        <w:t>Saturday 27</w:t>
      </w:r>
      <w:r>
        <w:rPr>
          <w:vertAlign w:val="superscript"/>
        </w:rPr>
        <w:t>th</w:t>
      </w:r>
      <w:r>
        <w:rPr/>
        <w:t xml:space="preserve"> March, 10:00-4:00pm</w:t>
      </w:r>
    </w:p>
    <w:p>
      <w:pPr>
        <w:pStyle w:val="Normal"/>
        <w:numPr>
          <w:ilvl w:val="0"/>
          <w:numId w:val="2"/>
        </w:numPr>
        <w:bidi w:val="0"/>
        <w:spacing w:lineRule="auto" w:line="276" w:before="0" w:after="0"/>
        <w:jc w:val="left"/>
        <w:rPr/>
      </w:pPr>
      <w:r>
        <w:rPr/>
        <w:t>Saturday 3</w:t>
      </w:r>
      <w:r>
        <w:rPr>
          <w:vertAlign w:val="superscript"/>
        </w:rPr>
        <w:t>rd</w:t>
      </w:r>
      <w:r>
        <w:rPr/>
        <w:t xml:space="preserve"> April, 10:00-4:00pm</w:t>
      </w:r>
    </w:p>
    <w:p>
      <w:pPr>
        <w:pStyle w:val="Normal"/>
        <w:numPr>
          <w:ilvl w:val="0"/>
          <w:numId w:val="2"/>
        </w:numPr>
        <w:bidi w:val="0"/>
        <w:spacing w:lineRule="auto" w:line="276" w:before="0" w:after="0"/>
        <w:jc w:val="left"/>
        <w:rPr/>
      </w:pPr>
      <w:r>
        <w:rPr/>
        <w:t>Saturday 10</w:t>
      </w:r>
      <w:r>
        <w:rPr>
          <w:vertAlign w:val="superscript"/>
        </w:rPr>
        <w:t>th</w:t>
      </w:r>
      <w:r>
        <w:rPr/>
        <w:t xml:space="preserve"> April, 10:00-4:00pm</w:t>
      </w:r>
    </w:p>
    <w:p>
      <w:pPr>
        <w:pStyle w:val="Normal"/>
        <w:numPr>
          <w:ilvl w:val="0"/>
          <w:numId w:val="2"/>
        </w:numPr>
        <w:bidi w:val="0"/>
        <w:spacing w:lineRule="auto" w:line="276" w:before="0" w:after="0"/>
        <w:jc w:val="left"/>
        <w:rPr/>
      </w:pPr>
      <w:r>
        <w:rPr/>
        <w:t>Saturday 17</w:t>
      </w:r>
      <w:r>
        <w:rPr>
          <w:vertAlign w:val="superscript"/>
        </w:rPr>
        <w:t>th</w:t>
      </w:r>
      <w:r>
        <w:rPr/>
        <w:t xml:space="preserve"> April, 10:00-4:00pm</w:t>
      </w:r>
    </w:p>
    <w:p>
      <w:pPr>
        <w:pStyle w:val="Normal"/>
        <w:numPr>
          <w:ilvl w:val="0"/>
          <w:numId w:val="2"/>
        </w:numPr>
        <w:bidi w:val="0"/>
        <w:spacing w:lineRule="auto" w:line="276" w:before="0" w:after="0"/>
        <w:jc w:val="left"/>
        <w:rPr/>
      </w:pPr>
      <w:r>
        <w:rPr/>
        <w:t>Saturday 24</w:t>
      </w:r>
      <w:r>
        <w:rPr>
          <w:vertAlign w:val="superscript"/>
        </w:rPr>
        <w:t>th</w:t>
      </w:r>
      <w:r>
        <w:rPr/>
        <w:t xml:space="preserve"> April, 10:00-4:00pm</w:t>
      </w:r>
    </w:p>
    <w:p>
      <w:pPr>
        <w:pStyle w:val="Normal"/>
        <w:bidi w:val="0"/>
        <w:spacing w:lineRule="auto" w:line="276" w:before="0" w:after="0"/>
        <w:jc w:val="left"/>
        <w:rPr/>
      </w:pPr>
      <w:r>
        <w:rPr>
          <w:u w:val="single"/>
        </w:rPr>
        <w:t>Conference:</w:t>
      </w:r>
    </w:p>
    <w:p>
      <w:pPr>
        <w:pStyle w:val="Normal"/>
        <w:numPr>
          <w:ilvl w:val="0"/>
          <w:numId w:val="2"/>
        </w:numPr>
        <w:bidi w:val="0"/>
        <w:spacing w:lineRule="auto" w:line="276" w:before="0" w:after="0"/>
        <w:jc w:val="left"/>
        <w:rPr/>
      </w:pPr>
      <w:r>
        <w:rPr/>
        <w:t>Saturday 29</w:t>
      </w:r>
      <w:r>
        <w:rPr>
          <w:vertAlign w:val="superscript"/>
        </w:rPr>
        <w:t>th</w:t>
      </w:r>
      <w:r>
        <w:rPr/>
        <w:t xml:space="preserve"> May (tbc)</w:t>
      </w:r>
    </w:p>
    <w:p>
      <w:pPr>
        <w:pStyle w:val="Normal"/>
        <w:bidi w:val="0"/>
        <w:spacing w:lineRule="auto" w:line="276" w:before="0" w:after="0"/>
        <w:jc w:val="left"/>
        <w:rPr/>
      </w:pPr>
      <w:r>
        <w:rPr>
          <w:u w:val="single"/>
        </w:rPr>
        <w:t>Public walks/workshops:</w:t>
      </w:r>
    </w:p>
    <w:p>
      <w:pPr>
        <w:pStyle w:val="Normal"/>
        <w:numPr>
          <w:ilvl w:val="0"/>
          <w:numId w:val="2"/>
        </w:numPr>
        <w:bidi w:val="0"/>
        <w:spacing w:lineRule="auto" w:line="276" w:before="0" w:after="0"/>
        <w:jc w:val="left"/>
        <w:rPr/>
      </w:pPr>
      <w:r>
        <w:rPr/>
        <w:t>May event (tbc)</w:t>
      </w:r>
    </w:p>
    <w:p>
      <w:pPr>
        <w:pStyle w:val="Normal"/>
        <w:numPr>
          <w:ilvl w:val="0"/>
          <w:numId w:val="2"/>
        </w:numPr>
        <w:bidi w:val="0"/>
        <w:spacing w:lineRule="auto" w:line="276" w:before="0" w:after="0"/>
        <w:jc w:val="left"/>
        <w:rPr/>
      </w:pPr>
      <w:r>
        <w:rPr/>
        <w:t>June event (tbc)</w:t>
      </w:r>
    </w:p>
    <w:p>
      <w:pPr>
        <w:pStyle w:val="Normal"/>
        <w:bidi w:val="0"/>
        <w:spacing w:lineRule="auto" w:line="276" w:before="0" w:after="0"/>
        <w:jc w:val="left"/>
        <w:rPr/>
      </w:pPr>
      <w:r>
        <w:rPr/>
      </w:r>
    </w:p>
    <w:p>
      <w:pPr>
        <w:pStyle w:val="Normal"/>
        <w:bidi w:val="0"/>
        <w:spacing w:lineRule="auto" w:line="276" w:before="0" w:after="0"/>
        <w:jc w:val="left"/>
        <w:rPr/>
      </w:pPr>
      <w:r>
        <w:rPr/>
        <w:t xml:space="preserve">Plus, attending a </w:t>
      </w:r>
      <w:r>
        <w:rPr>
          <w:u w:val="single"/>
        </w:rPr>
        <w:t>funded place at an ‘EarthWalks’ training workshop</w:t>
      </w:r>
      <w:r>
        <w:rPr/>
        <w:t xml:space="preserve"> with a group of project artists on Monday 29</w:t>
      </w:r>
      <w:r>
        <w:rPr>
          <w:vertAlign w:val="superscript"/>
        </w:rPr>
        <w:t>th</w:t>
      </w:r>
      <w:r>
        <w:rPr/>
        <w:t xml:space="preserve"> March, 9:00am-5:00pm at Green Light Trust, The Foundry, Bury Road, Lawshall, Bury St Edmunds, IP29 4PJ</w:t>
      </w:r>
    </w:p>
    <w:p>
      <w:pPr>
        <w:sectPr>
          <w:type w:val="continuous"/>
          <w:pgSz w:w="11906" w:h="16838"/>
          <w:pgMar w:left="1134" w:right="1134" w:header="1134" w:top="1739" w:footer="1134" w:bottom="1670" w:gutter="0"/>
          <w:cols w:num="2" w:space="170" w:equalWidth="true" w:sep="false"/>
          <w:formProt w:val="false"/>
          <w:textDirection w:val="lrTb"/>
          <w:docGrid w:type="default" w:linePitch="100" w:charSpace="0"/>
        </w:sectPr>
      </w:pPr>
    </w:p>
    <w:p>
      <w:pPr>
        <w:pStyle w:val="Normal"/>
        <w:bidi w:val="0"/>
        <w:spacing w:lineRule="auto" w:line="276" w:before="0" w:after="0"/>
        <w:jc w:val="left"/>
        <w:rPr>
          <w:b/>
          <w:b/>
          <w:bCs/>
          <w:sz w:val="28"/>
        </w:rPr>
      </w:pPr>
      <w:r>
        <w:rPr>
          <w:b/>
          <w:bCs/>
          <w:sz w:val="28"/>
        </w:rPr>
      </w:r>
    </w:p>
    <w:p>
      <w:pPr>
        <w:pStyle w:val="Normal"/>
        <w:bidi w:val="0"/>
        <w:spacing w:lineRule="auto" w:line="276" w:before="0" w:after="0"/>
        <w:jc w:val="left"/>
        <w:rPr>
          <w:b/>
          <w:b/>
          <w:bCs/>
          <w:sz w:val="28"/>
        </w:rPr>
      </w:pPr>
      <w:r>
        <w:rPr>
          <w:b/>
          <w:bCs/>
          <w:i/>
          <w:iCs/>
          <w:sz w:val="24"/>
          <w:szCs w:val="24"/>
        </w:rPr>
        <w:t>PLEASE NOTE – delivery may change around COVID-19 restrictions</w:t>
      </w:r>
    </w:p>
    <w:p>
      <w:pPr>
        <w:pStyle w:val="Normal"/>
        <w:bidi w:val="0"/>
        <w:spacing w:lineRule="auto" w:line="276" w:before="0" w:after="0"/>
        <w:jc w:val="left"/>
        <w:rPr>
          <w:b/>
          <w:b/>
          <w:bCs/>
          <w:sz w:val="28"/>
        </w:rPr>
      </w:pPr>
      <w:r>
        <w:rPr>
          <w:b/>
          <w:bCs/>
          <w:sz w:val="28"/>
        </w:rPr>
      </w:r>
    </w:p>
    <w:p>
      <w:pPr>
        <w:pStyle w:val="Normal"/>
        <w:bidi w:val="0"/>
        <w:spacing w:lineRule="auto" w:line="276" w:before="0" w:after="0"/>
        <w:jc w:val="left"/>
        <w:rPr>
          <w:b/>
          <w:b/>
          <w:bCs/>
          <w:sz w:val="28"/>
        </w:rPr>
      </w:pPr>
      <w:r>
        <w:rPr>
          <w:b/>
          <w:bCs/>
          <w:sz w:val="28"/>
        </w:rPr>
        <w:t>Fee:</w:t>
      </w:r>
    </w:p>
    <w:p>
      <w:pPr>
        <w:pStyle w:val="Normal"/>
        <w:bidi w:val="0"/>
        <w:spacing w:lineRule="auto" w:line="276" w:before="0" w:after="0"/>
        <w:jc w:val="left"/>
        <w:rPr/>
      </w:pPr>
      <w:r>
        <w:rPr/>
        <w:t>The total fee for the Project Assistant role is £950. This fee is based on a day rate of £100 per day to support the 9 events listed above, plus £50 allocation for project meetings. There is an additional travel budget, if required.</w:t>
      </w:r>
    </w:p>
    <w:p>
      <w:pPr>
        <w:pStyle w:val="Normal"/>
        <w:bidi w:val="0"/>
        <w:spacing w:lineRule="auto" w:line="276" w:before="0" w:after="0"/>
        <w:jc w:val="left"/>
        <w:rPr/>
      </w:pPr>
      <w:r>
        <w:rPr/>
      </w:r>
    </w:p>
    <w:p>
      <w:pPr>
        <w:pStyle w:val="Normal"/>
        <w:bidi w:val="0"/>
        <w:spacing w:lineRule="auto" w:line="276" w:before="0" w:after="0"/>
        <w:jc w:val="left"/>
        <w:rPr/>
      </w:pPr>
      <w:r>
        <w:rPr/>
        <w:t xml:space="preserve">This is a freelance </w:t>
      </w:r>
      <w:r>
        <w:rPr>
          <w:rFonts w:eastAsia="NSimSun" w:cs="Arial"/>
          <w:color w:val="auto"/>
          <w:kern w:val="2"/>
          <w:sz w:val="24"/>
          <w:szCs w:val="24"/>
          <w:lang w:val="en-GB" w:eastAsia="zh-CN" w:bidi="hi-IN"/>
        </w:rPr>
        <w:t>role</w:t>
      </w:r>
      <w:r>
        <w:rPr/>
        <w:t>, therefore the freelancer is responsible for registering with the HMRC and for paying their own tax/National Insurance contributions.</w:t>
      </w:r>
    </w:p>
    <w:p>
      <w:pPr>
        <w:pStyle w:val="Normal"/>
        <w:bidi w:val="0"/>
        <w:spacing w:lineRule="auto" w:line="276" w:before="0" w:after="0"/>
        <w:jc w:val="left"/>
        <w:rPr/>
      </w:pPr>
      <w:r>
        <w:rPr/>
      </w:r>
    </w:p>
    <w:p>
      <w:pPr>
        <w:pStyle w:val="Normal"/>
        <w:bidi w:val="0"/>
        <w:spacing w:lineRule="auto" w:line="276" w:before="0" w:after="0"/>
        <w:jc w:val="left"/>
        <w:rPr>
          <w:b/>
          <w:b/>
          <w:bCs/>
          <w:sz w:val="28"/>
        </w:rPr>
      </w:pPr>
      <w:r>
        <w:rPr>
          <w:b/>
          <w:bCs/>
          <w:sz w:val="28"/>
        </w:rPr>
        <w:t>To apply:</w:t>
      </w:r>
    </w:p>
    <w:p>
      <w:pPr>
        <w:pStyle w:val="Normal"/>
        <w:bidi w:val="0"/>
        <w:spacing w:lineRule="auto" w:line="276" w:before="0" w:after="0"/>
        <w:jc w:val="left"/>
        <w:rPr/>
      </w:pPr>
      <w:r>
        <w:rPr>
          <w:u w:val="none"/>
        </w:rPr>
        <w:t xml:space="preserve">To apply, please submit a written proposal (up to 300 words) </w:t>
      </w:r>
      <w:r>
        <w:rPr>
          <w:i/>
          <w:iCs/>
          <w:u w:val="single"/>
        </w:rPr>
        <w:t>or</w:t>
      </w:r>
      <w:r>
        <w:rPr>
          <w:u w:val="none"/>
        </w:rPr>
        <w:t xml:space="preserve"> a video proposal (maximum 3 minutes) and a copy of your CV by email to:</w:t>
      </w:r>
      <w:r>
        <w:rPr>
          <w:b w:val="false"/>
          <w:bCs w:val="false"/>
          <w:u w:val="none"/>
        </w:rPr>
        <w:t xml:space="preserve"> </w:t>
      </w:r>
      <w:hyperlink r:id="rId4">
        <w:r>
          <w:rPr>
            <w:rStyle w:val="InternetLink"/>
            <w:b w:val="false"/>
            <w:bCs w:val="false"/>
            <w:u w:val="none"/>
          </w:rPr>
          <w:t>hello@genevieverudd.com</w:t>
        </w:r>
      </w:hyperlink>
      <w:r>
        <w:rPr>
          <w:b w:val="false"/>
          <w:bCs w:val="false"/>
          <w:u w:val="none"/>
        </w:rPr>
        <w:t>.</w:t>
      </w:r>
    </w:p>
    <w:p>
      <w:pPr>
        <w:pStyle w:val="Normal"/>
        <w:bidi w:val="0"/>
        <w:spacing w:lineRule="auto" w:line="276" w:before="0" w:after="0"/>
        <w:jc w:val="left"/>
        <w:rPr>
          <w:u w:val="none"/>
        </w:rPr>
      </w:pPr>
      <w:r>
        <w:rPr>
          <w:u w:val="none"/>
        </w:rPr>
      </w:r>
    </w:p>
    <w:p>
      <w:pPr>
        <w:pStyle w:val="Normal"/>
        <w:bidi w:val="0"/>
        <w:spacing w:lineRule="auto" w:line="276" w:before="0" w:after="0"/>
        <w:jc w:val="left"/>
        <w:rPr/>
      </w:pPr>
      <w:r>
        <w:rPr>
          <w:u w:val="none"/>
        </w:rPr>
        <w:t xml:space="preserve">Please outline in your application your relevant experience in supporting community arts or nature/environmental projects, your interest or experience in the overall ethos of the project, and the key skills you would bring to the role. Please also confirm your availability for the dates outlined in the role description. </w:t>
      </w:r>
    </w:p>
    <w:p>
      <w:pPr>
        <w:pStyle w:val="Normal"/>
        <w:bidi w:val="0"/>
        <w:spacing w:lineRule="auto" w:line="276" w:before="0" w:after="0"/>
        <w:jc w:val="left"/>
        <w:rPr>
          <w:b/>
          <w:b/>
          <w:bCs/>
        </w:rPr>
      </w:pPr>
      <w:r>
        <w:rPr>
          <w:b/>
          <w:bCs/>
        </w:rPr>
      </w:r>
    </w:p>
    <w:p>
      <w:pPr>
        <w:pStyle w:val="Normal"/>
        <w:bidi w:val="0"/>
        <w:spacing w:lineRule="auto" w:line="276" w:before="0" w:after="0"/>
        <w:jc w:val="left"/>
        <w:rPr>
          <w:b/>
          <w:b/>
          <w:bCs/>
        </w:rPr>
      </w:pPr>
      <w:r>
        <w:rPr>
          <w:b/>
          <w:bCs/>
        </w:rPr>
        <w:t>Application deadline: Friday 5</w:t>
      </w:r>
      <w:r>
        <w:rPr>
          <w:b/>
          <w:bCs/>
          <w:vertAlign w:val="superscript"/>
        </w:rPr>
        <w:t>th</w:t>
      </w:r>
      <w:r>
        <w:rPr>
          <w:b/>
          <w:bCs/>
        </w:rPr>
        <w:t xml:space="preserve"> February 2021 at 5pm</w:t>
      </w:r>
    </w:p>
    <w:p>
      <w:pPr>
        <w:pStyle w:val="Normal"/>
        <w:bidi w:val="0"/>
        <w:spacing w:lineRule="auto" w:line="276" w:before="0" w:after="0"/>
        <w:jc w:val="left"/>
        <w:rPr/>
      </w:pPr>
      <w:r>
        <w:rPr>
          <w:b w:val="false"/>
          <w:bCs w:val="false"/>
        </w:rPr>
        <w:t>Interviews (via Zoom): w/c 8</w:t>
      </w:r>
      <w:r>
        <w:rPr>
          <w:b w:val="false"/>
          <w:bCs w:val="false"/>
          <w:vertAlign w:val="superscript"/>
        </w:rPr>
        <w:t>th</w:t>
      </w:r>
      <w:r>
        <w:rPr>
          <w:b w:val="false"/>
          <w:bCs w:val="false"/>
        </w:rPr>
        <w:t xml:space="preserve"> February – 15</w:t>
      </w:r>
      <w:r>
        <w:rPr>
          <w:b w:val="false"/>
          <w:bCs w:val="false"/>
          <w:vertAlign w:val="superscript"/>
        </w:rPr>
        <w:t>th</w:t>
      </w:r>
      <w:r>
        <w:rPr>
          <w:b w:val="false"/>
          <w:bCs w:val="false"/>
        </w:rPr>
        <w:t xml:space="preserve"> February</w:t>
      </w:r>
    </w:p>
    <w:p>
      <w:pPr>
        <w:pStyle w:val="Normal"/>
        <w:bidi w:val="0"/>
        <w:spacing w:lineRule="auto" w:line="276" w:before="0" w:after="0"/>
        <w:jc w:val="left"/>
        <w:rPr>
          <w:b w:val="false"/>
          <w:b w:val="false"/>
          <w:bCs w:val="false"/>
        </w:rPr>
      </w:pPr>
      <w:r>
        <w:rPr>
          <w:b w:val="false"/>
          <w:bCs w:val="false"/>
        </w:rPr>
        <w:t>Confirm recruitment of role: w/c 22</w:t>
      </w:r>
      <w:r>
        <w:rPr>
          <w:b w:val="false"/>
          <w:bCs w:val="false"/>
          <w:vertAlign w:val="superscript"/>
        </w:rPr>
        <w:t>nd</w:t>
      </w:r>
      <w:r>
        <w:rPr>
          <w:b w:val="false"/>
          <w:bCs w:val="false"/>
        </w:rPr>
        <w:t xml:space="preserve"> February</w:t>
      </w:r>
    </w:p>
    <w:sectPr>
      <w:type w:val="continuous"/>
      <w:pgSz w:w="11906" w:h="16838"/>
      <w:pgMar w:left="1134" w:right="1134" w:header="1134" w:top="1739" w:footer="1134" w:bottom="167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1"/>
    <w:family w:val="swiss"/>
    <w:pitch w:val="default"/>
  </w:font>
  <w:font w:name="OpenSymbol">
    <w:altName w:val="Arial Unicode MS"/>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before="0" w:after="57"/>
      <w:jc w:val="left"/>
      <w:rPr>
        <w:b w:val="false"/>
        <w:b w:val="false"/>
        <w:bCs w:val="false"/>
        <w:i/>
        <w:i/>
        <w:iCs/>
        <w:color w:val="666666"/>
        <w:sz w:val="22"/>
        <w:szCs w:val="22"/>
      </w:rPr>
    </w:pPr>
    <w:r>
      <w:rPr>
        <w:b w:val="false"/>
        <w:bCs w:val="false"/>
        <w:i/>
        <w:iCs/>
        <w:color w:val="666666"/>
        <w:sz w:val="22"/>
        <w:szCs w:val="22"/>
      </w:rPr>
      <w:t>Yarmouth Springs Eternal – Project Assistant role description – January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uto" w:line="276" w:before="0" w:after="0"/>
      <w:jc w:val="left"/>
      <w:rPr>
        <w:b/>
        <w:b/>
        <w:bCs/>
        <w:sz w:val="28"/>
      </w:rPr>
    </w:pPr>
    <w:r>
      <w:rPr>
        <w:b/>
        <w:bCs/>
        <w:sz w:val="28"/>
      </w:rPr>
      <w:t xml:space="preserve">Yarmouth Springs Eternal – </w:t>
    </w:r>
    <w:r>
      <w:rPr>
        <w:rFonts w:eastAsia="NSimSun" w:cs="Arial"/>
        <w:b/>
        <w:bCs/>
        <w:color w:val="auto"/>
        <w:kern w:val="2"/>
        <w:sz w:val="28"/>
        <w:szCs w:val="24"/>
        <w:lang w:val="en-GB" w:eastAsia="zh-CN" w:bidi="hi-IN"/>
      </w:rPr>
      <w:t>Project Assistant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Helvetica" w:hAnsi="Helvetica" w:eastAsia="NSimSun" w:cs="Arial"/>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Helvetica" w:hAnsi="Helvetic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Helvetica" w:hAnsi="Helvetica" w:cs="Arial"/>
    </w:rPr>
  </w:style>
  <w:style w:type="paragraph" w:styleId="Caption">
    <w:name w:val="Caption"/>
    <w:basedOn w:val="Normal"/>
    <w:qFormat/>
    <w:pPr>
      <w:suppressLineNumbers/>
      <w:spacing w:before="120" w:after="120"/>
    </w:pPr>
    <w:rPr>
      <w:rFonts w:ascii="Helvetica" w:hAnsi="Helvetica" w:cs="Arial"/>
      <w:i/>
      <w:iCs/>
      <w:sz w:val="24"/>
      <w:szCs w:val="24"/>
    </w:rPr>
  </w:style>
  <w:style w:type="paragraph" w:styleId="Index">
    <w:name w:val="Index"/>
    <w:basedOn w:val="Normal"/>
    <w:qFormat/>
    <w:pPr>
      <w:suppressLineNumbers/>
    </w:pPr>
    <w:rPr>
      <w:rFonts w:ascii="Helvetica" w:hAnsi="Helvetica" w:cs="Arial"/>
    </w:rPr>
  </w:style>
  <w:style w:type="paragraph" w:styleId="Footnote">
    <w:name w:val="Footnote Text"/>
    <w:basedOn w:val="Normal"/>
    <w:pPr>
      <w:suppressLineNumbers/>
      <w:ind w:left="339" w:hanging="339"/>
    </w:pPr>
    <w:rPr>
      <w:sz w:val="20"/>
      <w:szCs w:val="20"/>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hello@genevieverudd.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LibreOffice/6.4.3.2$Windows_X86_64 LibreOffice_project/747b5d0ebf89f41c860ec2a39efd7cb15b54f2d8</Application>
  <Pages>2</Pages>
  <Words>716</Words>
  <Characters>3999</Characters>
  <CharactersWithSpaces>4662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2021-01-04T11:17:49Z</dcterms:created>
  <dc:creator/>
  <dc:description/>
  <dc:language>en-GB</dc:language>
  <cp:lastModifiedBy/>
  <dcterms:modified xsi:type="dcterms:W3CDTF">2021-01-04T16:53:22Z</dcterms:modified>
  <cp:revision>35</cp:revision>
  <dc:subject/>
  <dc:title/>
</cp:coreProperties>
</file>